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A" w:rsidRDefault="008D2F60" w:rsidP="00250552">
      <w:pPr>
        <w:jc w:val="right"/>
      </w:pPr>
      <w:r>
        <w:t>Приложение № 1 к закупочной документации</w:t>
      </w:r>
      <w:r w:rsidR="00250552">
        <w:t xml:space="preserve"> </w:t>
      </w:r>
      <w:r w:rsidR="00250552" w:rsidRPr="00250552">
        <w:t>№ 19-1/</w:t>
      </w:r>
      <w:proofErr w:type="spellStart"/>
      <w:r w:rsidR="00250552" w:rsidRPr="00250552">
        <w:t>зпоа</w:t>
      </w:r>
      <w:proofErr w:type="spellEnd"/>
    </w:p>
    <w:p w:rsidR="008D2F60" w:rsidRDefault="008D2F60"/>
    <w:p w:rsidR="00452CF6" w:rsidRPr="00384667" w:rsidRDefault="00452CF6" w:rsidP="00452CF6">
      <w:pPr>
        <w:pStyle w:val="ConsPlusNonforma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7">
        <w:rPr>
          <w:rFonts w:ascii="Times New Roman" w:hAnsi="Times New Roman" w:cs="Times New Roman"/>
          <w:b/>
          <w:sz w:val="24"/>
          <w:szCs w:val="24"/>
        </w:rPr>
        <w:t xml:space="preserve">6. РАСЧЕТ максимальной стоимости работ на </w:t>
      </w:r>
      <w:proofErr w:type="gramStart"/>
      <w:r w:rsidRPr="00384667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Pr="00384667">
        <w:rPr>
          <w:rFonts w:ascii="Times New Roman" w:hAnsi="Times New Roman" w:cs="Times New Roman"/>
          <w:b/>
          <w:sz w:val="24"/>
          <w:szCs w:val="24"/>
        </w:rPr>
        <w:t xml:space="preserve"> обслуживания системы диспетчеризации и автоматизации АСУ ТП</w:t>
      </w:r>
    </w:p>
    <w:p w:rsidR="00452CF6" w:rsidRDefault="00452CF6" w:rsidP="00452CF6">
      <w:pPr>
        <w:pStyle w:val="ConsPlusCell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6" w:type="dxa"/>
        <w:jc w:val="center"/>
        <w:tblLook w:val="04A0" w:firstRow="1" w:lastRow="0" w:firstColumn="1" w:lastColumn="0" w:noHBand="0" w:noVBand="1"/>
      </w:tblPr>
      <w:tblGrid>
        <w:gridCol w:w="590"/>
        <w:gridCol w:w="2181"/>
        <w:gridCol w:w="642"/>
        <w:gridCol w:w="654"/>
        <w:gridCol w:w="1687"/>
        <w:gridCol w:w="1812"/>
        <w:gridCol w:w="992"/>
        <w:gridCol w:w="1560"/>
        <w:gridCol w:w="1701"/>
        <w:gridCol w:w="1842"/>
        <w:gridCol w:w="851"/>
        <w:gridCol w:w="1273"/>
      </w:tblGrid>
      <w:tr w:rsidR="00452CF6" w:rsidRPr="00B64545" w:rsidTr="00C345A9">
        <w:trPr>
          <w:trHeight w:val="315"/>
          <w:jc w:val="center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№ </w:t>
            </w:r>
            <w:proofErr w:type="gramStart"/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п</w:t>
            </w:r>
            <w:proofErr w:type="gramEnd"/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Наименование оборудования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Ед. изм.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ТО-1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ТО-2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6454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6454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452CF6" w:rsidRPr="00B64545" w:rsidTr="00C345A9">
        <w:trPr>
          <w:trHeight w:val="1530"/>
          <w:jc w:val="center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Максимальная цена за единицу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Максимальная разовая стоимость проведения ТО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 ТО</w:t>
            </w:r>
            <w:proofErr w:type="gramStart"/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1</w:t>
            </w:r>
            <w:proofErr w:type="gramEnd"/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Годовая стоимость ТО 1, руб</w:t>
            </w:r>
            <w:proofErr w:type="gramStart"/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.(</w:t>
            </w:r>
            <w:proofErr w:type="gramEnd"/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без НДС)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Максимальная цена единицы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Максимальная разовая стоимость проведения ТО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 ТО 2 в год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Годовая стоимость ТО</w:t>
            </w:r>
            <w:proofErr w:type="gramStart"/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2</w:t>
            </w:r>
            <w:proofErr w:type="gramEnd"/>
          </w:p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руб.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B64545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</w:tc>
      </w:tr>
      <w:tr w:rsidR="00452CF6" w:rsidRPr="00B64545" w:rsidTr="00C345A9">
        <w:trPr>
          <w:trHeight w:val="300"/>
          <w:jc w:val="center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eastAsia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452CF6" w:rsidRPr="00B64545" w:rsidTr="00C345A9">
        <w:trPr>
          <w:trHeight w:val="717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Система сигнализации </w:t>
            </w:r>
            <w:proofErr w:type="spellStart"/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довзрывной</w:t>
            </w:r>
            <w:proofErr w:type="spellEnd"/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концентрации (далее по тексту ДВК)  41 датчик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250,53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10271,70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291,64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11 957,31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914,62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Насосная станция КАСКАД (2 шт.)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3286,59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6573,17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304,87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3980,93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7 961,85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961,85</w:t>
            </w:r>
          </w:p>
        </w:tc>
      </w:tr>
      <w:tr w:rsidR="00452CF6" w:rsidRPr="00B64545" w:rsidTr="00C345A9">
        <w:trPr>
          <w:trHeight w:val="525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Пункт приема топлива ТС-1 из АТЦ (1 шт.)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4809,64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4809,64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906,04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5950,90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5 950,90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950,90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Пункт слива отстоя из ТЗ (1 шт.)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3198,87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3198,87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187,57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5134,98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5 134,98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134,98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Агрегат фильтрации топлива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4726,58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4726,58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992,38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6662,41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6 736,30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736,3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АФТ-120 (1 шт.)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452CF6" w:rsidRPr="00B64545" w:rsidTr="00C345A9">
        <w:trPr>
          <w:trHeight w:val="525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Модуль технического оборудования МТО-90 (1 шт.)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5744,46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5744,46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189,06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8215,22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8 215,22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215,22</w:t>
            </w:r>
          </w:p>
        </w:tc>
      </w:tr>
      <w:tr w:rsidR="00452CF6" w:rsidRPr="00B64545" w:rsidTr="00C345A9">
        <w:trPr>
          <w:trHeight w:val="525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Электропривод «</w:t>
            </w:r>
            <w:proofErr w:type="spellStart"/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Томприн</w:t>
            </w:r>
            <w:proofErr w:type="spellEnd"/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» с блоком управления ESD-VC (22 шт.)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328,36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7223,99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463,89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498,84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10 974,41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974,41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Система аварийной </w:t>
            </w: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lastRenderedPageBreak/>
              <w:t>остановки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lastRenderedPageBreak/>
              <w:t>шт.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450,05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6300,70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307,70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600,30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8404,2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404,2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0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(14 постов)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452CF6" w:rsidRPr="00B64545" w:rsidTr="00C345A9">
        <w:trPr>
          <w:trHeight w:val="525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измерения массы светлых нефтепродуктов УИП-9602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1467,95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10275,65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032,15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1589,75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11 128,23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128,23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(7 уровнемеров)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452CF6" w:rsidRPr="00B64545" w:rsidTr="00C345A9">
        <w:trPr>
          <w:trHeight w:val="780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Датчики уровня с магнитоуправляемыми контактами ДС (10 шт.)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681,35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6813,54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948,94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869,40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8 693,99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693,99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АСУ  ТП верхнего уровня. (1 шт.)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21670,02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21670,03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040,36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Серверное оборудование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2894,15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5788,30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671,30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3479,74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6 959,49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959,49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(2 сервера)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Аварийный контроллер (1 шт.)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3719,78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3719,78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452CF6" w:rsidRPr="00B64545" w:rsidTr="00C345A9">
        <w:trPr>
          <w:trHeight w:val="525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Прицеп </w:t>
            </w:r>
            <w:proofErr w:type="gramStart"/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тракторный-топливозаправщик</w:t>
            </w:r>
            <w:proofErr w:type="gramEnd"/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(1шт.)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4669,01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4669,01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9168,15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9168,15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168,15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 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134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757,73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242,34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452CF6" w:rsidRPr="00B64545" w:rsidTr="00C345A9">
        <w:trPr>
          <w:trHeight w:val="300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B6454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16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2CF6" w:rsidRPr="00187E3C" w:rsidRDefault="00452CF6" w:rsidP="00C345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187E3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1 248 000,0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</w:t>
            </w:r>
          </w:p>
        </w:tc>
      </w:tr>
      <w:tr w:rsidR="00452CF6" w:rsidRPr="00B64545" w:rsidTr="00C345A9">
        <w:trPr>
          <w:trHeight w:val="315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163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CF6" w:rsidRPr="00B64545" w:rsidRDefault="00452CF6" w:rsidP="00C345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452CF6" w:rsidRDefault="00452CF6" w:rsidP="00452CF6">
      <w:pPr>
        <w:pStyle w:val="ConsPlusCel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52CF6" w:rsidRDefault="00452CF6" w:rsidP="00452CF6">
      <w:pPr>
        <w:pStyle w:val="ConsPlusCel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52CF6" w:rsidRDefault="00452CF6" w:rsidP="00452CF6">
      <w:pPr>
        <w:pStyle w:val="ConsPlusCel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52CF6" w:rsidRDefault="00452CF6" w:rsidP="00452CF6">
      <w:pPr>
        <w:pStyle w:val="ConsPlusCel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52CF6" w:rsidRDefault="00452CF6"/>
    <w:sectPr w:rsidR="00452CF6" w:rsidSect="00452C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25"/>
    <w:rsid w:val="00036425"/>
    <w:rsid w:val="00250552"/>
    <w:rsid w:val="00452CF6"/>
    <w:rsid w:val="00490F8A"/>
    <w:rsid w:val="008D2F60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6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52CF6"/>
    <w:pPr>
      <w:widowControl/>
      <w:suppressAutoHyphens w:val="0"/>
      <w:autoSpaceDE w:val="0"/>
    </w:pPr>
    <w:rPr>
      <w:rFonts w:ascii="Courier New" w:eastAsia="Calibri" w:hAnsi="Courier New" w:cs="Courier New"/>
      <w:szCs w:val="20"/>
      <w:lang w:eastAsia="ar-SA" w:bidi="ar-SA"/>
    </w:rPr>
  </w:style>
  <w:style w:type="paragraph" w:customStyle="1" w:styleId="ConsPlusCell">
    <w:name w:val="ConsPlusCell"/>
    <w:basedOn w:val="a"/>
    <w:rsid w:val="00452CF6"/>
    <w:pPr>
      <w:widowControl/>
      <w:suppressAutoHyphens w:val="0"/>
      <w:autoSpaceDE w:val="0"/>
    </w:pPr>
    <w:rPr>
      <w:rFonts w:eastAsia="Calibri" w:cs="Arial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6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52CF6"/>
    <w:pPr>
      <w:widowControl/>
      <w:suppressAutoHyphens w:val="0"/>
      <w:autoSpaceDE w:val="0"/>
    </w:pPr>
    <w:rPr>
      <w:rFonts w:ascii="Courier New" w:eastAsia="Calibri" w:hAnsi="Courier New" w:cs="Courier New"/>
      <w:szCs w:val="20"/>
      <w:lang w:eastAsia="ar-SA" w:bidi="ar-SA"/>
    </w:rPr>
  </w:style>
  <w:style w:type="paragraph" w:customStyle="1" w:styleId="ConsPlusCell">
    <w:name w:val="ConsPlusCell"/>
    <w:basedOn w:val="a"/>
    <w:rsid w:val="00452CF6"/>
    <w:pPr>
      <w:widowControl/>
      <w:suppressAutoHyphens w:val="0"/>
      <w:autoSpaceDE w:val="0"/>
    </w:pPr>
    <w:rPr>
      <w:rFonts w:eastAsia="Calibri" w:cs="Arial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2019-01-10T13:04:00Z</dcterms:created>
  <dcterms:modified xsi:type="dcterms:W3CDTF">2019-01-17T09:46:00Z</dcterms:modified>
</cp:coreProperties>
</file>